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6D6" w:rsidRDefault="004646D6" w:rsidP="00BC152B">
      <w:pPr>
        <w:rPr>
          <w:sz w:val="28"/>
          <w:szCs w:val="28"/>
        </w:rPr>
      </w:pPr>
    </w:p>
    <w:p w:rsidR="00BC152B" w:rsidRDefault="00BC152B" w:rsidP="00BC152B">
      <w:pPr>
        <w:rPr>
          <w:sz w:val="28"/>
          <w:szCs w:val="28"/>
        </w:rPr>
      </w:pPr>
    </w:p>
    <w:p w:rsidR="00BC152B" w:rsidRDefault="00BC152B" w:rsidP="00BC152B">
      <w:pPr>
        <w:rPr>
          <w:sz w:val="28"/>
          <w:szCs w:val="28"/>
        </w:rPr>
      </w:pPr>
    </w:p>
    <w:p w:rsidR="00BC152B" w:rsidRDefault="00BC152B" w:rsidP="00BC152B">
      <w:pPr>
        <w:rPr>
          <w:sz w:val="28"/>
          <w:szCs w:val="28"/>
        </w:rPr>
      </w:pPr>
    </w:p>
    <w:p w:rsidR="00BC152B" w:rsidRDefault="00BC152B" w:rsidP="00BC152B">
      <w:pPr>
        <w:rPr>
          <w:rFonts w:ascii="Times New Roman" w:hAnsi="Times New Roman" w:cs="Times New Roman"/>
          <w:sz w:val="24"/>
          <w:szCs w:val="24"/>
        </w:rPr>
      </w:pPr>
    </w:p>
    <w:p w:rsidR="00BC152B" w:rsidRDefault="00BC152B" w:rsidP="00BC152B">
      <w:pPr>
        <w:rPr>
          <w:rFonts w:ascii="Times New Roman" w:hAnsi="Times New Roman" w:cs="Times New Roman"/>
          <w:sz w:val="24"/>
          <w:szCs w:val="24"/>
        </w:rPr>
      </w:pPr>
      <w:r>
        <w:rPr>
          <w:rFonts w:ascii="Times New Roman" w:hAnsi="Times New Roman" w:cs="Times New Roman"/>
          <w:sz w:val="24"/>
          <w:szCs w:val="24"/>
        </w:rPr>
        <w:t>Тыңдалды</w:t>
      </w:r>
    </w:p>
    <w:p w:rsidR="00BC152B" w:rsidRDefault="00BC152B" w:rsidP="00BC152B">
      <w:pPr>
        <w:rPr>
          <w:rFonts w:ascii="Times New Roman" w:hAnsi="Times New Roman" w:cs="Times New Roman"/>
          <w:sz w:val="24"/>
          <w:szCs w:val="24"/>
        </w:rPr>
      </w:pPr>
      <w:r>
        <w:rPr>
          <w:rFonts w:ascii="Times New Roman" w:hAnsi="Times New Roman" w:cs="Times New Roman"/>
          <w:sz w:val="24"/>
          <w:szCs w:val="24"/>
        </w:rPr>
        <w:t>Ж.М.Жаубатырова мектепке дейінгі ұйымының директоры қатысушыларды білім беру қызметін жүзегеасыру шарттарының сапасы туралы ақпараттың нәтижелері туралы есеппен таныстырды. Мемлекеттік аттестаттау басталғанға дейін бір ай бұрын  мектепке дейінгі ұйымыныңалдыңғы екі оқу жылындағы(2021-2022,2022-2023)және ағымдағы оқу жылының 2023-2024 оқу жылына баалау жүргізілді.</w:t>
      </w:r>
    </w:p>
    <w:p w:rsidR="00BC152B" w:rsidRDefault="00BC152B" w:rsidP="00BC152B">
      <w:pPr>
        <w:rPr>
          <w:rFonts w:ascii="Times New Roman" w:hAnsi="Times New Roman" w:cs="Times New Roman"/>
          <w:sz w:val="24"/>
          <w:szCs w:val="24"/>
        </w:rPr>
      </w:pPr>
      <w:r>
        <w:rPr>
          <w:rFonts w:ascii="Times New Roman" w:hAnsi="Times New Roman" w:cs="Times New Roman"/>
          <w:sz w:val="24"/>
          <w:szCs w:val="24"/>
        </w:rPr>
        <w:t>«Білім беру ұйымдарын бағалау критерийлерін бекіту туралы» ҚР ОАМ 2022жылғы 5 желтоқсандағы №486 бұйрығымен бекітілген көрсеткіштер бойынша мектепке дейінге ұйымда өзін-өзі бағалау жүргізілгеніне назар аударды. Көрсеткіштерге сәйкес, аталған бұйрықпен бекітілген 1,4-қосымшалар бойынша білім беру ұйымдарын бағалау критерийлері мектепке дейінгі ұйымының жұмысы  «жақсы» деп бағаланды.</w:t>
      </w:r>
    </w:p>
    <w:p w:rsidR="00BC152B" w:rsidRDefault="00BC152B" w:rsidP="00BC152B">
      <w:pPr>
        <w:rPr>
          <w:rFonts w:ascii="Times New Roman" w:hAnsi="Times New Roman" w:cs="Times New Roman"/>
          <w:sz w:val="24"/>
          <w:szCs w:val="24"/>
        </w:rPr>
      </w:pPr>
      <w:r>
        <w:rPr>
          <w:rFonts w:ascii="Times New Roman" w:hAnsi="Times New Roman" w:cs="Times New Roman"/>
          <w:sz w:val="24"/>
          <w:szCs w:val="24"/>
        </w:rPr>
        <w:t>Өзін-өзі баалау нәтежелері назрға алынсын және «жақсы»бағасына дауыс беруіңізді сұраймын.</w:t>
      </w:r>
    </w:p>
    <w:p w:rsidR="00BC152B" w:rsidRDefault="00BC152B" w:rsidP="00BC152B">
      <w:pPr>
        <w:rPr>
          <w:rFonts w:ascii="Times New Roman" w:hAnsi="Times New Roman" w:cs="Times New Roman"/>
          <w:sz w:val="24"/>
          <w:szCs w:val="24"/>
        </w:rPr>
      </w:pPr>
      <w:r>
        <w:rPr>
          <w:rFonts w:ascii="Times New Roman" w:hAnsi="Times New Roman" w:cs="Times New Roman"/>
          <w:sz w:val="24"/>
          <w:szCs w:val="24"/>
        </w:rPr>
        <w:t>Ия-</w:t>
      </w:r>
    </w:p>
    <w:p w:rsidR="00BC152B" w:rsidRDefault="00BC152B" w:rsidP="00BC152B">
      <w:pPr>
        <w:rPr>
          <w:rFonts w:ascii="Times New Roman" w:hAnsi="Times New Roman" w:cs="Times New Roman"/>
          <w:sz w:val="24"/>
          <w:szCs w:val="24"/>
        </w:rPr>
      </w:pPr>
      <w:r>
        <w:rPr>
          <w:rFonts w:ascii="Times New Roman" w:hAnsi="Times New Roman" w:cs="Times New Roman"/>
          <w:sz w:val="24"/>
          <w:szCs w:val="24"/>
        </w:rPr>
        <w:t>«қарсы»-жоқ</w:t>
      </w:r>
    </w:p>
    <w:p w:rsidR="00BC152B" w:rsidRDefault="00BC152B" w:rsidP="00BC152B">
      <w:pPr>
        <w:rPr>
          <w:rFonts w:ascii="Times New Roman" w:hAnsi="Times New Roman" w:cs="Times New Roman"/>
          <w:sz w:val="24"/>
          <w:szCs w:val="24"/>
        </w:rPr>
      </w:pPr>
      <w:r>
        <w:rPr>
          <w:rFonts w:ascii="Times New Roman" w:hAnsi="Times New Roman" w:cs="Times New Roman"/>
          <w:sz w:val="24"/>
          <w:szCs w:val="24"/>
        </w:rPr>
        <w:t>«қалас қалды»-жоқ</w:t>
      </w:r>
    </w:p>
    <w:p w:rsidR="00BC152B" w:rsidRDefault="00BC152B" w:rsidP="00BC152B">
      <w:pPr>
        <w:rPr>
          <w:rFonts w:ascii="Times New Roman" w:hAnsi="Times New Roman" w:cs="Times New Roman"/>
          <w:sz w:val="24"/>
          <w:szCs w:val="24"/>
        </w:rPr>
      </w:pPr>
      <w:r>
        <w:rPr>
          <w:rFonts w:ascii="Times New Roman" w:hAnsi="Times New Roman" w:cs="Times New Roman"/>
          <w:sz w:val="24"/>
          <w:szCs w:val="24"/>
        </w:rPr>
        <w:t>Шешім; Мектепке дейінгі ұйымының қызмет деңгейі өзін-өзі бағғалау нәтижелері бойынша «жақсы» деп бағалансын.</w:t>
      </w:r>
    </w:p>
    <w:p w:rsidR="00BC152B" w:rsidRDefault="00BC152B" w:rsidP="00BC152B">
      <w:pPr>
        <w:rPr>
          <w:rFonts w:ascii="Times New Roman" w:hAnsi="Times New Roman" w:cs="Times New Roman"/>
          <w:sz w:val="24"/>
          <w:szCs w:val="24"/>
        </w:rPr>
      </w:pPr>
    </w:p>
    <w:p w:rsidR="00BC152B" w:rsidRDefault="00BC152B" w:rsidP="00BC152B">
      <w:pPr>
        <w:rPr>
          <w:sz w:val="28"/>
          <w:szCs w:val="28"/>
        </w:rPr>
      </w:pPr>
    </w:p>
    <w:p w:rsidR="00BC152B" w:rsidRDefault="00BC152B" w:rsidP="00BC152B">
      <w:pPr>
        <w:rPr>
          <w:sz w:val="28"/>
          <w:szCs w:val="28"/>
        </w:rPr>
      </w:pPr>
    </w:p>
    <w:p w:rsidR="00BC152B" w:rsidRDefault="00BC152B" w:rsidP="00BC152B">
      <w:pPr>
        <w:rPr>
          <w:sz w:val="28"/>
          <w:szCs w:val="28"/>
        </w:rPr>
      </w:pPr>
    </w:p>
    <w:p w:rsidR="00BC152B" w:rsidRDefault="00BC152B" w:rsidP="00BC152B">
      <w:pPr>
        <w:rPr>
          <w:sz w:val="28"/>
          <w:szCs w:val="28"/>
        </w:rPr>
      </w:pPr>
    </w:p>
    <w:p w:rsidR="00BC152B" w:rsidRDefault="00BC152B" w:rsidP="00BC152B">
      <w:pPr>
        <w:rPr>
          <w:sz w:val="28"/>
          <w:szCs w:val="28"/>
        </w:rPr>
      </w:pPr>
    </w:p>
    <w:p w:rsidR="00BC152B" w:rsidRDefault="00BC152B" w:rsidP="00BC152B">
      <w:pPr>
        <w:rPr>
          <w:sz w:val="28"/>
          <w:szCs w:val="28"/>
        </w:rPr>
      </w:pPr>
    </w:p>
    <w:p w:rsidR="00BC152B" w:rsidRPr="00BC152B" w:rsidRDefault="00BC152B" w:rsidP="00BC152B">
      <w:pPr>
        <w:rPr>
          <w:sz w:val="28"/>
          <w:szCs w:val="28"/>
        </w:rPr>
      </w:pPr>
    </w:p>
    <w:p w:rsidR="00BD1394" w:rsidRPr="001B1B26" w:rsidRDefault="001B1B26" w:rsidP="001B1B26">
      <w:pPr>
        <w:pStyle w:val="a3"/>
        <w:numPr>
          <w:ilvl w:val="0"/>
          <w:numId w:val="1"/>
        </w:numPr>
        <w:rPr>
          <w:sz w:val="28"/>
          <w:szCs w:val="28"/>
        </w:rPr>
      </w:pPr>
      <w:r w:rsidRPr="001B1B26">
        <w:rPr>
          <w:sz w:val="28"/>
          <w:szCs w:val="28"/>
        </w:rPr>
        <w:t xml:space="preserve">Диплом «Ахмет Байтұрсынов»атындағы Еураззиялық білім және ғылым дамыту қоғамдық қорының ұлттық білім орталығының ұйымдастырууымен өткен Республикалық» «Абай»пәндік олимпиадасының облыстық кезеңіне қатысып  1 орын алғаны үшін Жаубатыров Нүртілек </w:t>
      </w:r>
      <w:r w:rsidR="009105B0">
        <w:rPr>
          <w:sz w:val="28"/>
          <w:szCs w:val="28"/>
        </w:rPr>
        <w:t xml:space="preserve">  Мергенбаев Аян </w:t>
      </w:r>
      <w:r w:rsidRPr="001B1B26">
        <w:rPr>
          <w:sz w:val="28"/>
          <w:szCs w:val="28"/>
        </w:rPr>
        <w:t>марапатталады.</w:t>
      </w:r>
    </w:p>
    <w:p w:rsidR="001B1B26" w:rsidRPr="009105B0" w:rsidRDefault="001B1B26" w:rsidP="009105B0">
      <w:pPr>
        <w:pStyle w:val="a3"/>
        <w:numPr>
          <w:ilvl w:val="0"/>
          <w:numId w:val="1"/>
        </w:numPr>
        <w:rPr>
          <w:sz w:val="28"/>
          <w:szCs w:val="28"/>
        </w:rPr>
      </w:pPr>
      <w:r>
        <w:rPr>
          <w:sz w:val="28"/>
          <w:szCs w:val="28"/>
        </w:rPr>
        <w:t>Жетекшісі;Уринбаева А.Ж</w:t>
      </w:r>
    </w:p>
    <w:p w:rsidR="0056076F" w:rsidRDefault="0056076F" w:rsidP="001B1B26">
      <w:pPr>
        <w:pStyle w:val="a3"/>
        <w:numPr>
          <w:ilvl w:val="0"/>
          <w:numId w:val="1"/>
        </w:numPr>
        <w:rPr>
          <w:sz w:val="28"/>
          <w:szCs w:val="28"/>
        </w:rPr>
      </w:pPr>
      <w:r>
        <w:rPr>
          <w:sz w:val="28"/>
          <w:szCs w:val="28"/>
        </w:rPr>
        <w:t>Диплом «BILGEN»ұлттық авторлық методика және бағалау  орталығы ұйымдастыруымен өткізген «Tanym Top» байқауында 4-5 жас аралығында «Есептейміз» бағыты бойынша жүлдеге ие болған.  «Құлагер»бөбекжай-бақшасының тәрбиеленушісі Жаубатыров Нүртілік, Мергенбаев Аян</w:t>
      </w:r>
      <w:r w:rsidR="00407D0C">
        <w:rPr>
          <w:sz w:val="28"/>
          <w:szCs w:val="28"/>
        </w:rPr>
        <w:t xml:space="preserve"> ,Уразов Ақаян</w:t>
      </w:r>
    </w:p>
    <w:p w:rsidR="00407D0C" w:rsidRDefault="00407D0C" w:rsidP="001B1B26">
      <w:pPr>
        <w:pStyle w:val="a3"/>
        <w:numPr>
          <w:ilvl w:val="0"/>
          <w:numId w:val="1"/>
        </w:numPr>
        <w:rPr>
          <w:sz w:val="28"/>
          <w:szCs w:val="28"/>
        </w:rPr>
      </w:pPr>
      <w:r>
        <w:rPr>
          <w:sz w:val="28"/>
          <w:szCs w:val="28"/>
        </w:rPr>
        <w:t>Диплом  Халықаралық  «Пони» Палитра байқауының жүлдегері  Муфтахимова Жансая</w:t>
      </w:r>
      <w:r w:rsidR="009105B0">
        <w:rPr>
          <w:sz w:val="28"/>
          <w:szCs w:val="28"/>
        </w:rPr>
        <w:t xml:space="preserve">, </w:t>
      </w:r>
    </w:p>
    <w:p w:rsidR="009105B0" w:rsidRDefault="009105B0" w:rsidP="001B1B26">
      <w:pPr>
        <w:pStyle w:val="a3"/>
        <w:numPr>
          <w:ilvl w:val="0"/>
          <w:numId w:val="1"/>
        </w:numPr>
        <w:rPr>
          <w:sz w:val="28"/>
          <w:szCs w:val="28"/>
        </w:rPr>
      </w:pPr>
      <w:r>
        <w:rPr>
          <w:sz w:val="28"/>
          <w:szCs w:val="28"/>
        </w:rPr>
        <w:t>Диплом Уринбаева Айдана тәрбиеші</w:t>
      </w:r>
    </w:p>
    <w:p w:rsidR="009105B0" w:rsidRDefault="009105B0" w:rsidP="009105B0">
      <w:pPr>
        <w:pStyle w:val="a3"/>
        <w:numPr>
          <w:ilvl w:val="0"/>
          <w:numId w:val="1"/>
        </w:numPr>
        <w:rPr>
          <w:sz w:val="28"/>
          <w:szCs w:val="28"/>
        </w:rPr>
      </w:pPr>
      <w:r>
        <w:rPr>
          <w:sz w:val="28"/>
          <w:szCs w:val="28"/>
        </w:rPr>
        <w:t>«SERPIN»Білімжәне Инновация ұлттық палатасынан Құрмет грамотасымен Уринбаева Айдана</w:t>
      </w:r>
    </w:p>
    <w:p w:rsidR="003B2BDA" w:rsidRDefault="003B2BDA" w:rsidP="009105B0">
      <w:pPr>
        <w:pStyle w:val="a3"/>
        <w:numPr>
          <w:ilvl w:val="0"/>
          <w:numId w:val="1"/>
        </w:numPr>
        <w:rPr>
          <w:sz w:val="28"/>
          <w:szCs w:val="28"/>
        </w:rPr>
      </w:pPr>
      <w:r>
        <w:rPr>
          <w:sz w:val="28"/>
          <w:szCs w:val="28"/>
        </w:rPr>
        <w:t>Білім педагогикалық шығармашылық» орталығы «Өрлеу»БФҰО» АҚФИЛ</w:t>
      </w:r>
      <w:r w:rsidR="00136A0A">
        <w:rPr>
          <w:sz w:val="28"/>
          <w:szCs w:val="28"/>
        </w:rPr>
        <w:t>ИАЛЫ Ақтөбе облыс бойынша Кәсиби даму институты  «Диплом» Крупкко  Кирилл,Төлеген АЙлин, Уразова Ару,Кочиер Эвелина</w:t>
      </w:r>
    </w:p>
    <w:p w:rsidR="004646D6" w:rsidRPr="004646D6" w:rsidRDefault="00136A0A" w:rsidP="009105B0">
      <w:pPr>
        <w:pStyle w:val="a3"/>
        <w:numPr>
          <w:ilvl w:val="0"/>
          <w:numId w:val="1"/>
        </w:numPr>
        <w:rPr>
          <w:sz w:val="28"/>
          <w:szCs w:val="28"/>
        </w:rPr>
      </w:pPr>
      <w:r>
        <w:rPr>
          <w:sz w:val="28"/>
          <w:szCs w:val="28"/>
        </w:rPr>
        <w:t>«</w:t>
      </w:r>
      <w:r w:rsidRPr="00136A0A">
        <w:rPr>
          <w:sz w:val="28"/>
          <w:szCs w:val="28"/>
        </w:rPr>
        <w:t>Bilim Oazagstan</w:t>
      </w:r>
      <w:r>
        <w:rPr>
          <w:sz w:val="28"/>
          <w:szCs w:val="28"/>
        </w:rPr>
        <w:t>» Респубикалық білім орталығынанұйымдастырумен өткен «Менің отбасым» аты Республикалық сурет салу байқауында 1 орын иеленген М</w:t>
      </w:r>
    </w:p>
    <w:p w:rsidR="004646D6" w:rsidRPr="004646D6" w:rsidRDefault="004646D6" w:rsidP="009105B0">
      <w:pPr>
        <w:pStyle w:val="a3"/>
        <w:numPr>
          <w:ilvl w:val="0"/>
          <w:numId w:val="1"/>
        </w:numPr>
        <w:rPr>
          <w:sz w:val="28"/>
          <w:szCs w:val="28"/>
        </w:rPr>
      </w:pPr>
    </w:p>
    <w:p w:rsidR="00136A0A" w:rsidRPr="009105B0" w:rsidRDefault="00136A0A" w:rsidP="009105B0">
      <w:pPr>
        <w:pStyle w:val="a3"/>
        <w:numPr>
          <w:ilvl w:val="0"/>
          <w:numId w:val="1"/>
        </w:numPr>
        <w:rPr>
          <w:sz w:val="28"/>
          <w:szCs w:val="28"/>
        </w:rPr>
      </w:pPr>
      <w:r>
        <w:rPr>
          <w:sz w:val="28"/>
          <w:szCs w:val="28"/>
        </w:rPr>
        <w:t>ерген Бектұрған</w:t>
      </w:r>
    </w:p>
    <w:sectPr w:rsidR="00136A0A" w:rsidRPr="009105B0" w:rsidSect="00BD13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918ED"/>
    <w:multiLevelType w:val="hybridMultilevel"/>
    <w:tmpl w:val="F5BCC43C"/>
    <w:lvl w:ilvl="0" w:tplc="195073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1B1B26"/>
    <w:rsid w:val="0008526D"/>
    <w:rsid w:val="00136A0A"/>
    <w:rsid w:val="00152409"/>
    <w:rsid w:val="001B1B26"/>
    <w:rsid w:val="001F2212"/>
    <w:rsid w:val="003B2BDA"/>
    <w:rsid w:val="00407D0C"/>
    <w:rsid w:val="004646D6"/>
    <w:rsid w:val="0056076F"/>
    <w:rsid w:val="009105B0"/>
    <w:rsid w:val="00AC4E7E"/>
    <w:rsid w:val="00BC152B"/>
    <w:rsid w:val="00BD1394"/>
    <w:rsid w:val="00C31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394"/>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B2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315</Words>
  <Characters>1797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comp2</dc:creator>
  <cp:lastModifiedBy>comp2</cp:lastModifiedBy>
  <cp:revision>4</cp:revision>
  <dcterms:created xsi:type="dcterms:W3CDTF">2024-03-29T05:53:00Z</dcterms:created>
  <dcterms:modified xsi:type="dcterms:W3CDTF">2024-03-29T10:52:00Z</dcterms:modified>
</cp:coreProperties>
</file>